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D6" w:rsidRPr="009D6BAA" w:rsidRDefault="009A5F3D">
      <w:pPr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7AC307C8" wp14:editId="270E83C9">
            <wp:simplePos x="0" y="0"/>
            <wp:positionH relativeFrom="column">
              <wp:posOffset>4199890</wp:posOffset>
            </wp:positionH>
            <wp:positionV relativeFrom="paragraph">
              <wp:posOffset>90805</wp:posOffset>
            </wp:positionV>
            <wp:extent cx="1419225" cy="1067435"/>
            <wp:effectExtent l="0" t="0" r="9525" b="0"/>
            <wp:wrapSquare wrapText="bothSides"/>
            <wp:docPr id="2" name="Image 2" descr="Y:\12-FFWD\6. Communication\Supports de communication\Saison Agro\Logos\Logo village by CA Normand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2-FFWD\6. Communication\Supports de communication\Saison Agro\Logos\Logo village by CA Normand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BAA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3D3A8A37" wp14:editId="09D536C0">
            <wp:simplePos x="0" y="0"/>
            <wp:positionH relativeFrom="column">
              <wp:posOffset>3114675</wp:posOffset>
            </wp:positionH>
            <wp:positionV relativeFrom="paragraph">
              <wp:posOffset>208280</wp:posOffset>
            </wp:positionV>
            <wp:extent cx="819150" cy="722034"/>
            <wp:effectExtent l="0" t="0" r="0" b="1905"/>
            <wp:wrapSquare wrapText="bothSides"/>
            <wp:docPr id="3" name="Image 3" descr="Y:\03-Communication\3.4 Logos\Logos AD Normandie\Impression\Usage interne\Logo AD Quadri fond blanc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3-Communication\3.4 Logos\Logos AD Normandie\Impression\Usage interne\Logo AD Quadri fond blanc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BAA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53A22443" wp14:editId="0E5607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116330"/>
            <wp:effectExtent l="0" t="0" r="9525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AD6" w:rsidRPr="009D6BAA" w:rsidRDefault="00782AD6" w:rsidP="004D4754">
      <w:pPr>
        <w:jc w:val="right"/>
        <w:rPr>
          <w:rFonts w:ascii="Arial" w:hAnsi="Arial" w:cs="Arial"/>
          <w:sz w:val="18"/>
          <w:szCs w:val="18"/>
        </w:rPr>
      </w:pPr>
    </w:p>
    <w:p w:rsidR="00782AD6" w:rsidRPr="009D6BAA" w:rsidRDefault="00782AD6">
      <w:pPr>
        <w:rPr>
          <w:rFonts w:ascii="Arial" w:hAnsi="Arial" w:cs="Arial"/>
          <w:sz w:val="18"/>
          <w:szCs w:val="18"/>
        </w:rPr>
      </w:pPr>
    </w:p>
    <w:p w:rsidR="00782AD6" w:rsidRDefault="00782AD6" w:rsidP="00782AD6">
      <w:pPr>
        <w:pStyle w:val="Sansinterligne"/>
        <w:rPr>
          <w:rFonts w:ascii="Arial" w:hAnsi="Arial" w:cs="Arial"/>
          <w:sz w:val="18"/>
          <w:szCs w:val="18"/>
        </w:rPr>
      </w:pPr>
    </w:p>
    <w:p w:rsidR="009D6BAA" w:rsidRDefault="009D6BAA" w:rsidP="00782AD6">
      <w:pPr>
        <w:pStyle w:val="Sansinterligne"/>
        <w:rPr>
          <w:rFonts w:ascii="Arial" w:hAnsi="Arial" w:cs="Arial"/>
          <w:sz w:val="18"/>
          <w:szCs w:val="18"/>
        </w:rPr>
      </w:pPr>
    </w:p>
    <w:p w:rsidR="009D6BAA" w:rsidRPr="009D6BAA" w:rsidRDefault="009D6BAA" w:rsidP="00782AD6">
      <w:pPr>
        <w:pStyle w:val="Sansinterligne"/>
        <w:rPr>
          <w:rFonts w:ascii="Arial" w:hAnsi="Arial" w:cs="Arial"/>
          <w:sz w:val="18"/>
          <w:szCs w:val="18"/>
        </w:rPr>
      </w:pPr>
    </w:p>
    <w:p w:rsidR="009D6BAA" w:rsidRDefault="009D6BAA" w:rsidP="009D6BAA">
      <w:pPr>
        <w:pStyle w:val="Sansinterligne"/>
        <w:ind w:left="1416" w:firstLine="708"/>
        <w:jc w:val="center"/>
        <w:rPr>
          <w:rFonts w:ascii="Arial" w:eastAsia="Malgun Gothic" w:hAnsi="Arial" w:cs="Arial"/>
          <w:b/>
          <w:sz w:val="18"/>
          <w:szCs w:val="18"/>
        </w:rPr>
      </w:pPr>
    </w:p>
    <w:p w:rsidR="009D6BAA" w:rsidRPr="002D3A86" w:rsidRDefault="009D6BAA" w:rsidP="009D6BAA">
      <w:pPr>
        <w:pStyle w:val="Sansinterligne"/>
        <w:jc w:val="center"/>
        <w:rPr>
          <w:rFonts w:ascii="Arial" w:eastAsia="Malgun Gothic" w:hAnsi="Arial" w:cs="Arial"/>
          <w:b/>
          <w:sz w:val="28"/>
          <w:szCs w:val="18"/>
        </w:rPr>
      </w:pPr>
      <w:r w:rsidRPr="002D3A86">
        <w:rPr>
          <w:rFonts w:ascii="Arial" w:eastAsia="Malgun Gothic" w:hAnsi="Arial" w:cs="Arial"/>
          <w:b/>
          <w:sz w:val="28"/>
          <w:szCs w:val="18"/>
        </w:rPr>
        <w:t>A</w:t>
      </w:r>
      <w:r w:rsidR="0031680C" w:rsidRPr="002D3A86">
        <w:rPr>
          <w:rFonts w:ascii="Arial" w:eastAsia="Malgun Gothic" w:hAnsi="Arial" w:cs="Arial"/>
          <w:b/>
          <w:sz w:val="28"/>
          <w:szCs w:val="18"/>
        </w:rPr>
        <w:t>PPLICATION FORM</w:t>
      </w:r>
      <w:r w:rsidRPr="002D3A86">
        <w:rPr>
          <w:rFonts w:ascii="Arial" w:eastAsia="Malgun Gothic" w:hAnsi="Arial" w:cs="Arial"/>
          <w:b/>
          <w:sz w:val="28"/>
          <w:szCs w:val="18"/>
        </w:rPr>
        <w:t xml:space="preserve"> </w:t>
      </w:r>
    </w:p>
    <w:p w:rsidR="004D3C71" w:rsidRPr="002D3A86" w:rsidRDefault="009A5F3D" w:rsidP="009D6BAA">
      <w:pPr>
        <w:pStyle w:val="Sansinterligne"/>
        <w:pBdr>
          <w:bottom w:val="single" w:sz="4" w:space="1" w:color="auto"/>
        </w:pBdr>
        <w:ind w:firstLine="2"/>
        <w:jc w:val="center"/>
        <w:rPr>
          <w:rFonts w:ascii="Arial" w:eastAsia="Malgun Gothic" w:hAnsi="Arial" w:cs="Arial"/>
          <w:b/>
          <w:sz w:val="28"/>
          <w:szCs w:val="18"/>
        </w:rPr>
      </w:pPr>
      <w:r w:rsidRPr="002D3A86">
        <w:rPr>
          <w:rFonts w:ascii="Arial" w:eastAsia="Malgun Gothic" w:hAnsi="Arial" w:cs="Arial"/>
          <w:b/>
          <w:sz w:val="28"/>
          <w:szCs w:val="18"/>
        </w:rPr>
        <w:t>FAST FORWAR</w:t>
      </w:r>
      <w:r w:rsidR="00D55BF0" w:rsidRPr="002D3A86">
        <w:rPr>
          <w:rFonts w:ascii="Arial" w:eastAsia="Malgun Gothic" w:hAnsi="Arial" w:cs="Arial"/>
          <w:b/>
          <w:sz w:val="28"/>
          <w:szCs w:val="18"/>
        </w:rPr>
        <w:t>D AGRIFOOD</w:t>
      </w:r>
    </w:p>
    <w:p w:rsidR="00100383" w:rsidRPr="009D6BAA" w:rsidRDefault="00100383" w:rsidP="00442BA7">
      <w:pPr>
        <w:pStyle w:val="Sansinterligne"/>
        <w:rPr>
          <w:rFonts w:ascii="Arial" w:eastAsia="Malgun Gothic" w:hAnsi="Arial" w:cs="Arial"/>
          <w:b/>
          <w:sz w:val="18"/>
          <w:szCs w:val="18"/>
        </w:rPr>
      </w:pPr>
    </w:p>
    <w:p w:rsidR="008668A4" w:rsidRPr="009D6BAA" w:rsidRDefault="008668A4" w:rsidP="00782AD6">
      <w:pPr>
        <w:pStyle w:val="Sansinterligne"/>
        <w:rPr>
          <w:rFonts w:ascii="Arial" w:eastAsia="Malgun Gothic" w:hAnsi="Arial" w:cs="Arial"/>
          <w:i/>
          <w:color w:val="FF0000"/>
          <w:sz w:val="18"/>
          <w:szCs w:val="18"/>
        </w:rPr>
      </w:pPr>
    </w:p>
    <w:p w:rsidR="0031680C" w:rsidRPr="009D6BAA" w:rsidRDefault="0031680C" w:rsidP="0031680C">
      <w:pPr>
        <w:pStyle w:val="Sansinterligne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 xml:space="preserve">As an extension of the Fast Forward Accelerator (FFWD), AD Normandie and the Village by CA Normandie are launching an acceleration programme specific to the agricultural and agri-food sectors: AgriTech, AgroTech and FoodTech. </w:t>
      </w:r>
    </w:p>
    <w:p w:rsidR="0031680C" w:rsidRPr="009D6BAA" w:rsidRDefault="0031680C" w:rsidP="0031680C">
      <w:pPr>
        <w:pStyle w:val="Sansinterligne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This new scheme is aimed at start-ups with innovation projects in Normandy or in connection with the region (R&amp;D projects, subcontracting, industrial partnerships, etc.).</w:t>
      </w:r>
    </w:p>
    <w:p w:rsidR="0031680C" w:rsidRPr="009D6BAA" w:rsidRDefault="0031680C" w:rsidP="0031680C">
      <w:pPr>
        <w:pStyle w:val="Sansinterligne"/>
        <w:rPr>
          <w:rFonts w:ascii="Arial" w:eastAsia="Calibri" w:hAnsi="Arial" w:cs="Arial"/>
          <w:sz w:val="18"/>
          <w:szCs w:val="18"/>
        </w:rPr>
      </w:pPr>
    </w:p>
    <w:p w:rsidR="0031680C" w:rsidRPr="009D6BAA" w:rsidRDefault="0031680C" w:rsidP="0031680C">
      <w:pPr>
        <w:pStyle w:val="Sansinterligne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This form must be completed so that your application can be taken into account.</w:t>
      </w:r>
    </w:p>
    <w:p w:rsidR="0031680C" w:rsidRPr="009D6BAA" w:rsidRDefault="0031680C" w:rsidP="0031680C">
      <w:pPr>
        <w:pStyle w:val="Sansinterligne"/>
        <w:rPr>
          <w:rFonts w:ascii="Arial" w:eastAsia="Calibri" w:hAnsi="Arial" w:cs="Arial"/>
          <w:sz w:val="18"/>
          <w:szCs w:val="18"/>
        </w:rPr>
      </w:pPr>
    </w:p>
    <w:p w:rsidR="0031680C" w:rsidRPr="009D6BAA" w:rsidRDefault="0031680C" w:rsidP="0031680C">
      <w:pPr>
        <w:pStyle w:val="Sansinterligne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Sending this application form implies unreserved acceptance of the regulations (available on ffwdnormandie.com or on request by e-mail to rosemarie.tostivint@adnormandie.fr) of which the applicants certify having read.</w:t>
      </w:r>
    </w:p>
    <w:p w:rsidR="0031680C" w:rsidRPr="009D6BAA" w:rsidRDefault="0031680C" w:rsidP="0031680C">
      <w:pPr>
        <w:pStyle w:val="Sansinterligne"/>
        <w:rPr>
          <w:rFonts w:ascii="Arial" w:eastAsia="Calibri" w:hAnsi="Arial" w:cs="Arial"/>
          <w:sz w:val="18"/>
          <w:szCs w:val="18"/>
        </w:rPr>
      </w:pPr>
    </w:p>
    <w:p w:rsidR="0031680C" w:rsidRPr="009D6BAA" w:rsidRDefault="0031680C" w:rsidP="0031680C">
      <w:pPr>
        <w:pStyle w:val="Sansinterligne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In order to study your application, you may be asked to provide additional information at a later date, in particular:</w:t>
      </w:r>
    </w:p>
    <w:p w:rsidR="0031680C" w:rsidRPr="009D6BAA" w:rsidRDefault="0031680C" w:rsidP="0031680C">
      <w:pPr>
        <w:pStyle w:val="Sansinterligne"/>
        <w:numPr>
          <w:ilvl w:val="0"/>
          <w:numId w:val="8"/>
        </w:numPr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Organisation chart / capitalisation table of the company</w:t>
      </w:r>
    </w:p>
    <w:p w:rsidR="0031680C" w:rsidRPr="009D6BAA" w:rsidRDefault="0031680C" w:rsidP="0031680C">
      <w:pPr>
        <w:pStyle w:val="Sansinterligne"/>
        <w:numPr>
          <w:ilvl w:val="0"/>
          <w:numId w:val="8"/>
        </w:numPr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KBIS</w:t>
      </w:r>
    </w:p>
    <w:p w:rsidR="0031680C" w:rsidRPr="009D6BAA" w:rsidRDefault="0031680C" w:rsidP="0031680C">
      <w:pPr>
        <w:pStyle w:val="Sansinterligne"/>
        <w:numPr>
          <w:ilvl w:val="0"/>
          <w:numId w:val="8"/>
        </w:numPr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Forecast accounts</w:t>
      </w:r>
    </w:p>
    <w:p w:rsidR="0031680C" w:rsidRPr="009D6BAA" w:rsidRDefault="0031680C" w:rsidP="0031680C">
      <w:pPr>
        <w:pStyle w:val="Sansinterligne"/>
        <w:numPr>
          <w:ilvl w:val="0"/>
          <w:numId w:val="8"/>
        </w:numPr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Balance sheets for the last 3 fiscal years</w:t>
      </w:r>
    </w:p>
    <w:p w:rsidR="0031680C" w:rsidRPr="009D6BAA" w:rsidRDefault="0031680C" w:rsidP="0031680C">
      <w:pPr>
        <w:pStyle w:val="Sansinterligne"/>
        <w:numPr>
          <w:ilvl w:val="0"/>
          <w:numId w:val="8"/>
        </w:numPr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manager's CV</w:t>
      </w:r>
    </w:p>
    <w:p w:rsidR="00E219F9" w:rsidRDefault="00E219F9" w:rsidP="00A673CB">
      <w:pPr>
        <w:pStyle w:val="Sansinterligne"/>
        <w:rPr>
          <w:rFonts w:ascii="Arial" w:hAnsi="Arial" w:cs="Arial"/>
          <w:sz w:val="18"/>
          <w:szCs w:val="18"/>
        </w:rPr>
      </w:pPr>
    </w:p>
    <w:p w:rsidR="002D3A86" w:rsidRPr="009D6BAA" w:rsidRDefault="002D3A86" w:rsidP="00A673CB">
      <w:pPr>
        <w:pStyle w:val="Sansinterligne"/>
        <w:rPr>
          <w:rFonts w:ascii="Arial" w:hAnsi="Arial" w:cs="Arial"/>
          <w:sz w:val="18"/>
          <w:szCs w:val="18"/>
        </w:rPr>
      </w:pPr>
    </w:p>
    <w:p w:rsidR="0031680C" w:rsidRPr="009D6BAA" w:rsidRDefault="0031680C" w:rsidP="0031680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>File to be sent to rose-marie.tostivint@adnormandie.fr or to be completed on www.ffwdnormandie.com.</w:t>
      </w:r>
    </w:p>
    <w:p w:rsidR="00E91433" w:rsidRPr="00C62CED" w:rsidRDefault="0031680C" w:rsidP="0031680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C62CED">
        <w:rPr>
          <w:rFonts w:ascii="Arial" w:hAnsi="Arial" w:cs="Arial"/>
          <w:b/>
          <w:sz w:val="18"/>
          <w:szCs w:val="18"/>
        </w:rPr>
        <w:t xml:space="preserve">before </w:t>
      </w:r>
      <w:r w:rsidR="00C62CED" w:rsidRPr="00C62CED">
        <w:rPr>
          <w:rFonts w:ascii="Arial" w:hAnsi="Arial" w:cs="Arial"/>
          <w:b/>
          <w:sz w:val="18"/>
          <w:szCs w:val="18"/>
        </w:rPr>
        <w:t>Wednesday</w:t>
      </w:r>
      <w:r w:rsidRPr="00C62CED">
        <w:rPr>
          <w:rFonts w:ascii="Arial" w:hAnsi="Arial" w:cs="Arial"/>
          <w:b/>
          <w:sz w:val="18"/>
          <w:szCs w:val="18"/>
        </w:rPr>
        <w:t xml:space="preserve">, </w:t>
      </w:r>
      <w:r w:rsidR="00C62CED" w:rsidRPr="00C62CED">
        <w:rPr>
          <w:rFonts w:ascii="Arial" w:hAnsi="Arial" w:cs="Arial"/>
          <w:b/>
          <w:sz w:val="18"/>
          <w:szCs w:val="18"/>
        </w:rPr>
        <w:t>September 3</w:t>
      </w:r>
      <w:r w:rsidRPr="00C62CED">
        <w:rPr>
          <w:rFonts w:ascii="Arial" w:hAnsi="Arial" w:cs="Arial"/>
          <w:b/>
          <w:sz w:val="18"/>
          <w:szCs w:val="18"/>
        </w:rPr>
        <w:t>0, 2020 11:30 p.m</w:t>
      </w:r>
    </w:p>
    <w:p w:rsidR="0031680C" w:rsidRPr="009D6BAA" w:rsidRDefault="0031680C" w:rsidP="0031680C">
      <w:pPr>
        <w:pStyle w:val="Sansinterligne"/>
        <w:rPr>
          <w:rFonts w:ascii="Arial" w:hAnsi="Arial" w:cs="Arial"/>
          <w:sz w:val="18"/>
          <w:szCs w:val="18"/>
          <w:u w:val="single"/>
        </w:rPr>
      </w:pP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 xml:space="preserve">For information, you can contact : </w:t>
      </w: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Laure LECLERCQ</w:t>
      </w: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 xml:space="preserve">Manager </w:t>
      </w: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Fast Forward Normandie</w:t>
      </w:r>
    </w:p>
    <w:p w:rsidR="0031680C" w:rsidRPr="009D6BAA" w:rsidRDefault="00C62CED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hyperlink r:id="rId11" w:history="1">
        <w:r w:rsidR="0031680C" w:rsidRPr="009D6BAA">
          <w:rPr>
            <w:rStyle w:val="Lienhypertexte"/>
            <w:rFonts w:ascii="Arial" w:eastAsia="Calibri" w:hAnsi="Arial" w:cs="Arial"/>
            <w:sz w:val="18"/>
            <w:szCs w:val="18"/>
          </w:rPr>
          <w:t>laure.leclercq@adnormandie.fr</w:t>
        </w:r>
      </w:hyperlink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+332.50.53.10.93 - +337.88.44.93.84</w:t>
      </w:r>
      <w:bookmarkStart w:id="0" w:name="_GoBack"/>
      <w:bookmarkEnd w:id="0"/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Rose-Marie TOSTIVINT</w:t>
      </w: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Project Manager</w:t>
      </w: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Fast Forward Normandie</w:t>
      </w: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rose-marie.tostivint@adnormandie.fr</w:t>
      </w: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+332.31.15.81.50 - +336.84.15.07.51</w:t>
      </w:r>
    </w:p>
    <w:p w:rsidR="0031680C" w:rsidRPr="009D6BAA" w:rsidRDefault="0031680C" w:rsidP="0031680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31680C" w:rsidRPr="009D6BAA" w:rsidRDefault="0031680C" w:rsidP="0031680C">
      <w:pPr>
        <w:spacing w:after="0"/>
        <w:rPr>
          <w:rFonts w:ascii="Arial" w:eastAsia="Calibri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</w:rPr>
        <w:t>Guillaume BERRANGER</w:t>
      </w:r>
    </w:p>
    <w:p w:rsidR="0031680C" w:rsidRPr="009D6BAA" w:rsidRDefault="0031680C" w:rsidP="0031680C">
      <w:pPr>
        <w:spacing w:after="0"/>
        <w:rPr>
          <w:rFonts w:ascii="Arial" w:eastAsia="Calibri" w:hAnsi="Arial" w:cs="Arial"/>
          <w:sz w:val="18"/>
          <w:szCs w:val="18"/>
          <w:lang w:val="en-GB"/>
        </w:rPr>
      </w:pPr>
      <w:r w:rsidRPr="009D6BAA">
        <w:rPr>
          <w:rFonts w:ascii="Arial" w:eastAsia="Calibri" w:hAnsi="Arial" w:cs="Arial"/>
          <w:sz w:val="18"/>
          <w:szCs w:val="18"/>
          <w:lang w:val="en-GB"/>
        </w:rPr>
        <w:t xml:space="preserve">Start-up Manager </w:t>
      </w:r>
    </w:p>
    <w:p w:rsidR="0031680C" w:rsidRPr="009D6BAA" w:rsidRDefault="0031680C" w:rsidP="0031680C">
      <w:pPr>
        <w:spacing w:after="0"/>
        <w:rPr>
          <w:rFonts w:ascii="Arial" w:eastAsia="Calibri" w:hAnsi="Arial" w:cs="Arial"/>
          <w:sz w:val="18"/>
          <w:szCs w:val="18"/>
          <w:lang w:val="en-GB"/>
        </w:rPr>
      </w:pPr>
      <w:r w:rsidRPr="009D6BAA">
        <w:rPr>
          <w:rFonts w:ascii="Arial" w:eastAsia="Calibri" w:hAnsi="Arial" w:cs="Arial"/>
          <w:sz w:val="18"/>
          <w:szCs w:val="18"/>
          <w:lang w:val="en-GB"/>
        </w:rPr>
        <w:t>Village by CA Normandie</w:t>
      </w:r>
    </w:p>
    <w:p w:rsidR="0031680C" w:rsidRPr="009D6BAA" w:rsidRDefault="00C62CED" w:rsidP="0031680C">
      <w:pPr>
        <w:spacing w:after="0"/>
        <w:rPr>
          <w:rStyle w:val="Lienhypertexte"/>
          <w:rFonts w:ascii="Arial" w:eastAsia="Calibri" w:hAnsi="Arial" w:cs="Arial"/>
          <w:sz w:val="18"/>
          <w:szCs w:val="18"/>
        </w:rPr>
      </w:pPr>
      <w:hyperlink r:id="rId12" w:history="1">
        <w:r w:rsidR="0031680C" w:rsidRPr="009D6BAA">
          <w:rPr>
            <w:rStyle w:val="Lienhypertexte"/>
            <w:rFonts w:ascii="Arial" w:eastAsia="Calibri" w:hAnsi="Arial" w:cs="Arial"/>
            <w:sz w:val="18"/>
            <w:szCs w:val="18"/>
          </w:rPr>
          <w:t>guillaume.berranger@levillagebyca.com</w:t>
        </w:r>
      </w:hyperlink>
    </w:p>
    <w:p w:rsidR="004D4754" w:rsidRPr="009D6BAA" w:rsidRDefault="0031680C" w:rsidP="0031680C">
      <w:pPr>
        <w:spacing w:after="0"/>
        <w:rPr>
          <w:rFonts w:ascii="Arial" w:hAnsi="Arial" w:cs="Arial"/>
          <w:sz w:val="18"/>
          <w:szCs w:val="18"/>
        </w:rPr>
      </w:pPr>
      <w:r w:rsidRPr="009D6BAA">
        <w:rPr>
          <w:rFonts w:ascii="Arial" w:eastAsia="Calibri" w:hAnsi="Arial" w:cs="Arial"/>
          <w:sz w:val="18"/>
          <w:szCs w:val="18"/>
          <w:lang w:val="en-GB"/>
        </w:rPr>
        <w:t>+336.28.56.24.93 –+332.31.55.66.6</w:t>
      </w:r>
      <w:r w:rsidR="00672EE5" w:rsidRPr="009D6BAA">
        <w:rPr>
          <w:rFonts w:ascii="Arial" w:hAnsi="Arial" w:cs="Arial"/>
          <w:sz w:val="18"/>
          <w:szCs w:val="18"/>
        </w:rPr>
        <w:br w:type="page"/>
      </w:r>
    </w:p>
    <w:p w:rsidR="0031680C" w:rsidRPr="009D6BAA" w:rsidRDefault="0031680C" w:rsidP="0031680C">
      <w:pPr>
        <w:pStyle w:val="Sansinterligne"/>
        <w:shd w:val="clear" w:color="auto" w:fill="D9E2F3" w:themeFill="accent5" w:themeFillTint="33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lastRenderedPageBreak/>
        <w:t>Contact (name/first name) :</w:t>
      </w:r>
    </w:p>
    <w:p w:rsidR="0031680C" w:rsidRPr="009D6BAA" w:rsidRDefault="0031680C" w:rsidP="0031680C">
      <w:pPr>
        <w:pStyle w:val="Sansinterligne"/>
        <w:shd w:val="clear" w:color="auto" w:fill="D9E2F3" w:themeFill="accent5" w:themeFillTint="33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t>Function in the company :</w:t>
      </w:r>
    </w:p>
    <w:p w:rsidR="0031680C" w:rsidRPr="009D6BAA" w:rsidRDefault="0031680C" w:rsidP="0031680C">
      <w:pPr>
        <w:pStyle w:val="Sansinterligne"/>
        <w:shd w:val="clear" w:color="auto" w:fill="D9E2F3" w:themeFill="accent5" w:themeFillTint="33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t>Tel :</w:t>
      </w:r>
    </w:p>
    <w:p w:rsidR="0031680C" w:rsidRPr="009D6BAA" w:rsidRDefault="0031680C" w:rsidP="0031680C">
      <w:pPr>
        <w:pStyle w:val="Sansinterligne"/>
        <w:shd w:val="clear" w:color="auto" w:fill="D9E2F3" w:themeFill="accent5" w:themeFillTint="33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t xml:space="preserve">Mail : </w:t>
      </w:r>
    </w:p>
    <w:p w:rsidR="00782AD6" w:rsidRPr="009D6BAA" w:rsidRDefault="00782AD6" w:rsidP="00782AD6">
      <w:pPr>
        <w:jc w:val="center"/>
        <w:rPr>
          <w:rFonts w:ascii="Arial" w:eastAsia="Malgun Gothic" w:hAnsi="Arial" w:cs="Arial"/>
          <w:b/>
          <w:sz w:val="18"/>
          <w:szCs w:val="18"/>
        </w:rPr>
      </w:pPr>
    </w:p>
    <w:p w:rsidR="00B36EB1" w:rsidRPr="009D6BAA" w:rsidRDefault="00A673CB" w:rsidP="00B36EB1">
      <w:pPr>
        <w:pStyle w:val="Sansinterligne"/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>1_</w:t>
      </w:r>
      <w:r w:rsidR="00B36EB1" w:rsidRPr="009D6BAA">
        <w:rPr>
          <w:rFonts w:ascii="Arial" w:hAnsi="Arial" w:cs="Arial"/>
          <w:b/>
          <w:sz w:val="18"/>
          <w:szCs w:val="18"/>
        </w:rPr>
        <w:t xml:space="preserve"> </w:t>
      </w:r>
      <w:r w:rsidR="0031680C" w:rsidRPr="009D6BAA">
        <w:rPr>
          <w:rFonts w:ascii="Arial" w:hAnsi="Arial" w:cs="Arial"/>
          <w:b/>
          <w:sz w:val="18"/>
          <w:szCs w:val="18"/>
        </w:rPr>
        <w:t>Your company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680C" w:rsidRPr="009D6BAA" w:rsidTr="00F10E99">
        <w:tc>
          <w:tcPr>
            <w:tcW w:w="4531" w:type="dxa"/>
          </w:tcPr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 xml:space="preserve">trade name :                                 </w:t>
            </w: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 xml:space="preserve">Field of activities : </w:t>
            </w: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 xml:space="preserve">Adress: </w:t>
            </w: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 xml:space="preserve">Country : </w:t>
            </w: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 xml:space="preserve">Website :                                                                              </w:t>
            </w: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 xml:space="preserve">Creation date : </w:t>
            </w: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 xml:space="preserve">Capital: </w:t>
            </w: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 xml:space="preserve">Legal forme : </w:t>
            </w: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 xml:space="preserve">Employees  : </w:t>
            </w: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  <w:p w:rsidR="0031680C" w:rsidRPr="009D6BAA" w:rsidRDefault="0031680C" w:rsidP="0031680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680C" w:rsidRPr="009D6BAA" w:rsidRDefault="0031680C" w:rsidP="0031680C">
      <w:pPr>
        <w:pStyle w:val="Sansinterligne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t xml:space="preserve">Group membership : </w:t>
      </w:r>
      <w:sdt>
        <w:sdtPr>
          <w:rPr>
            <w:rFonts w:ascii="Arial" w:hAnsi="Arial" w:cs="Arial"/>
            <w:sz w:val="18"/>
            <w:szCs w:val="18"/>
          </w:rPr>
          <w:id w:val="22603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BA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D6BAA">
        <w:rPr>
          <w:rFonts w:ascii="Arial" w:hAnsi="Arial" w:cs="Arial"/>
          <w:sz w:val="18"/>
          <w:szCs w:val="18"/>
        </w:rPr>
        <w:t xml:space="preserve"> yes </w:t>
      </w:r>
      <w:sdt>
        <w:sdtPr>
          <w:rPr>
            <w:rFonts w:ascii="Arial" w:eastAsia="MS Gothic" w:hAnsi="Arial" w:cs="Arial"/>
            <w:sz w:val="18"/>
            <w:szCs w:val="18"/>
          </w:rPr>
          <w:id w:val="-18303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BA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D6BAA">
        <w:rPr>
          <w:rFonts w:ascii="Arial" w:eastAsia="MS Gothic" w:hAnsi="Arial" w:cs="Arial"/>
          <w:sz w:val="18"/>
          <w:szCs w:val="18"/>
        </w:rPr>
        <w:t xml:space="preserve"> no</w:t>
      </w:r>
    </w:p>
    <w:p w:rsidR="0031680C" w:rsidRPr="009D6BAA" w:rsidRDefault="0031680C" w:rsidP="0031680C">
      <w:pPr>
        <w:pStyle w:val="Sansinterligne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t xml:space="preserve">  &gt; If yes: group size (consolidated headcount):</w:t>
      </w:r>
    </w:p>
    <w:p w:rsidR="0031680C" w:rsidRPr="009D6BAA" w:rsidRDefault="0031680C" w:rsidP="0031680C">
      <w:pPr>
        <w:pStyle w:val="Sansinterligne"/>
        <w:rPr>
          <w:rFonts w:ascii="Arial" w:hAnsi="Arial" w:cs="Arial"/>
          <w:sz w:val="18"/>
          <w:szCs w:val="18"/>
        </w:rPr>
      </w:pPr>
    </w:p>
    <w:p w:rsidR="0031680C" w:rsidRPr="009D6BAA" w:rsidRDefault="0031680C" w:rsidP="0031680C">
      <w:pPr>
        <w:pStyle w:val="Sansinterligne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t xml:space="preserve">Distribution of capital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31680C" w:rsidRPr="009D6BAA" w:rsidTr="00CF03D9">
        <w:tc>
          <w:tcPr>
            <w:tcW w:w="5949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>Shareholders</w:t>
            </w:r>
          </w:p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>(individual or legal entity)</w:t>
            </w:r>
          </w:p>
        </w:tc>
        <w:tc>
          <w:tcPr>
            <w:tcW w:w="3113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BAA">
              <w:rPr>
                <w:rFonts w:ascii="Arial" w:hAnsi="Arial" w:cs="Arial"/>
                <w:sz w:val="18"/>
                <w:szCs w:val="18"/>
              </w:rPr>
              <w:t>Percentage</w:t>
            </w:r>
          </w:p>
        </w:tc>
      </w:tr>
      <w:tr w:rsidR="0031680C" w:rsidRPr="009D6BAA" w:rsidTr="00CF03D9">
        <w:trPr>
          <w:trHeight w:hRule="exact" w:val="284"/>
        </w:trPr>
        <w:tc>
          <w:tcPr>
            <w:tcW w:w="5949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0C" w:rsidRPr="009D6BAA" w:rsidTr="00CF03D9">
        <w:trPr>
          <w:trHeight w:hRule="exact" w:val="284"/>
        </w:trPr>
        <w:tc>
          <w:tcPr>
            <w:tcW w:w="5949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0C" w:rsidRPr="009D6BAA" w:rsidTr="00CF03D9">
        <w:trPr>
          <w:trHeight w:hRule="exact" w:val="284"/>
        </w:trPr>
        <w:tc>
          <w:tcPr>
            <w:tcW w:w="5949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0C" w:rsidRPr="009D6BAA" w:rsidTr="00CF03D9">
        <w:trPr>
          <w:trHeight w:hRule="exact" w:val="284"/>
        </w:trPr>
        <w:tc>
          <w:tcPr>
            <w:tcW w:w="5949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6EB1" w:rsidRPr="009D6BAA" w:rsidRDefault="00B36EB1" w:rsidP="00B36EB1">
      <w:pPr>
        <w:pStyle w:val="Sansinterligne"/>
        <w:rPr>
          <w:rFonts w:ascii="Arial" w:hAnsi="Arial" w:cs="Arial"/>
          <w:b/>
          <w:sz w:val="18"/>
          <w:szCs w:val="18"/>
          <w:highlight w:val="lightGray"/>
        </w:rPr>
      </w:pPr>
    </w:p>
    <w:p w:rsidR="0031680C" w:rsidRPr="009D6BAA" w:rsidRDefault="0031680C" w:rsidP="00B36EB1">
      <w:pPr>
        <w:pStyle w:val="Sansinterligne"/>
        <w:rPr>
          <w:rFonts w:ascii="Arial" w:hAnsi="Arial" w:cs="Arial"/>
          <w:b/>
          <w:sz w:val="18"/>
          <w:szCs w:val="18"/>
          <w:highlight w:val="lightGray"/>
        </w:rPr>
      </w:pPr>
    </w:p>
    <w:p w:rsidR="0031680C" w:rsidRPr="009D6BAA" w:rsidRDefault="0031680C" w:rsidP="0031680C">
      <w:pPr>
        <w:pStyle w:val="Sansinterligne"/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 xml:space="preserve">2_ Project :  </w:t>
      </w:r>
      <w:r w:rsidRPr="009D6BAA">
        <w:rPr>
          <w:rFonts w:ascii="Arial" w:hAnsi="Arial" w:cs="Arial"/>
          <w:sz w:val="18"/>
          <w:szCs w:val="18"/>
        </w:rPr>
        <w:t>origin, concept, stage of development, value proposition</w:t>
      </w:r>
    </w:p>
    <w:tbl>
      <w:tblPr>
        <w:tblStyle w:val="Grilledutableau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A673CB" w:rsidRPr="009D6BAA" w:rsidTr="00672EE5">
        <w:trPr>
          <w:cantSplit/>
          <w:trHeight w:hRule="exact" w:val="7416"/>
        </w:trPr>
        <w:tc>
          <w:tcPr>
            <w:tcW w:w="9091" w:type="dxa"/>
          </w:tcPr>
          <w:p w:rsidR="007E56F0" w:rsidRPr="009D6BAA" w:rsidRDefault="007E56F0" w:rsidP="00B36EB1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4754" w:rsidRPr="009D6BAA" w:rsidRDefault="004D4754" w:rsidP="00B36EB1">
      <w:pPr>
        <w:pStyle w:val="Sansinterligne"/>
        <w:rPr>
          <w:rFonts w:ascii="Arial" w:hAnsi="Arial" w:cs="Arial"/>
          <w:b/>
          <w:sz w:val="18"/>
          <w:szCs w:val="18"/>
        </w:rPr>
      </w:pPr>
    </w:p>
    <w:p w:rsidR="00672EE5" w:rsidRPr="009D6BAA" w:rsidRDefault="00672EE5">
      <w:pPr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br w:type="page"/>
      </w:r>
    </w:p>
    <w:p w:rsidR="0031680C" w:rsidRPr="009D6BAA" w:rsidRDefault="0031680C" w:rsidP="0031680C">
      <w:pPr>
        <w:pStyle w:val="Sansinterligne"/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lastRenderedPageBreak/>
        <w:t xml:space="preserve">3_ Product / Offer : </w:t>
      </w:r>
      <w:r w:rsidRPr="009D6BAA">
        <w:rPr>
          <w:rFonts w:ascii="Arial" w:hAnsi="Arial" w:cs="Arial"/>
          <w:sz w:val="18"/>
          <w:szCs w:val="18"/>
        </w:rPr>
        <w:t>main features, technical characteristics, innovation, competitive advantage, intellectual property</w:t>
      </w:r>
    </w:p>
    <w:tbl>
      <w:tblPr>
        <w:tblStyle w:val="Grilledutableau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673CB" w:rsidRPr="009D6BAA" w:rsidTr="008A7217">
        <w:trPr>
          <w:cantSplit/>
          <w:trHeight w:hRule="exact" w:val="8448"/>
        </w:trPr>
        <w:tc>
          <w:tcPr>
            <w:tcW w:w="9076" w:type="dxa"/>
          </w:tcPr>
          <w:p w:rsidR="00A673CB" w:rsidRPr="009D6BAA" w:rsidRDefault="00A673CB" w:rsidP="00B36EB1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72EE5" w:rsidRPr="009D6BAA" w:rsidRDefault="00672EE5" w:rsidP="00B36EB1">
      <w:pPr>
        <w:pStyle w:val="Sansinterligne"/>
        <w:rPr>
          <w:rFonts w:ascii="Arial" w:hAnsi="Arial" w:cs="Arial"/>
          <w:b/>
          <w:sz w:val="18"/>
          <w:szCs w:val="18"/>
          <w:highlight w:val="lightGray"/>
        </w:rPr>
      </w:pPr>
    </w:p>
    <w:p w:rsidR="0031680C" w:rsidRPr="009D6BAA" w:rsidRDefault="0031680C" w:rsidP="0031680C">
      <w:pPr>
        <w:pStyle w:val="Sansinterligne"/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 xml:space="preserve">4_ Business model  </w:t>
      </w:r>
    </w:p>
    <w:tbl>
      <w:tblPr>
        <w:tblStyle w:val="Grilledutableau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A673CB" w:rsidRPr="009D6BAA" w:rsidTr="008A7217">
        <w:trPr>
          <w:cantSplit/>
          <w:trHeight w:hRule="exact" w:val="4173"/>
        </w:trPr>
        <w:tc>
          <w:tcPr>
            <w:tcW w:w="9091" w:type="dxa"/>
          </w:tcPr>
          <w:p w:rsidR="001D6B1C" w:rsidRPr="009D6BAA" w:rsidRDefault="001D6B1C" w:rsidP="001D6B1C">
            <w:pPr>
              <w:pStyle w:val="Sansinterligne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</w:tbl>
    <w:p w:rsidR="00672EE5" w:rsidRPr="009D6BAA" w:rsidRDefault="00672EE5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A673CB" w:rsidRDefault="00A673CB" w:rsidP="00B36EB1">
      <w:pPr>
        <w:pStyle w:val="Sansinterligne"/>
        <w:rPr>
          <w:rFonts w:ascii="Arial" w:hAnsi="Arial" w:cs="Arial"/>
          <w:b/>
          <w:sz w:val="18"/>
          <w:szCs w:val="18"/>
          <w:highlight w:val="lightGray"/>
        </w:rPr>
      </w:pPr>
    </w:p>
    <w:p w:rsidR="007B4284" w:rsidRPr="009D6BAA" w:rsidRDefault="007B4284" w:rsidP="00B36EB1">
      <w:pPr>
        <w:pStyle w:val="Sansinterligne"/>
        <w:rPr>
          <w:rFonts w:ascii="Arial" w:hAnsi="Arial" w:cs="Arial"/>
          <w:b/>
          <w:sz w:val="18"/>
          <w:szCs w:val="18"/>
          <w:highlight w:val="lightGray"/>
        </w:rPr>
      </w:pPr>
    </w:p>
    <w:p w:rsidR="0031680C" w:rsidRPr="009D6BAA" w:rsidRDefault="0031680C" w:rsidP="0031680C">
      <w:pPr>
        <w:pStyle w:val="Sansinterligne"/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lastRenderedPageBreak/>
        <w:t xml:space="preserve">5_  Market </w:t>
      </w:r>
      <w:r w:rsidRPr="009D6BAA">
        <w:rPr>
          <w:rFonts w:ascii="Arial" w:hAnsi="Arial" w:cs="Arial"/>
          <w:sz w:val="18"/>
          <w:szCs w:val="18"/>
        </w:rPr>
        <w:t>: size, stakeholders, competition</w:t>
      </w:r>
    </w:p>
    <w:tbl>
      <w:tblPr>
        <w:tblStyle w:val="Grilledutableau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5F1DAD" w:rsidRPr="009D6BAA" w:rsidTr="008A7217">
        <w:trPr>
          <w:trHeight w:hRule="exact" w:val="6861"/>
        </w:trPr>
        <w:tc>
          <w:tcPr>
            <w:tcW w:w="9077" w:type="dxa"/>
          </w:tcPr>
          <w:p w:rsidR="00C2499E" w:rsidRPr="009D6BAA" w:rsidRDefault="00C2499E" w:rsidP="00C2499E">
            <w:pPr>
              <w:pStyle w:val="Sansinterligne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</w:tbl>
    <w:p w:rsidR="005F1DAD" w:rsidRPr="009D6BAA" w:rsidRDefault="005F1DAD" w:rsidP="00B36EB1">
      <w:pPr>
        <w:pStyle w:val="Sansinterligne"/>
        <w:rPr>
          <w:rFonts w:ascii="Arial" w:hAnsi="Arial" w:cs="Arial"/>
          <w:b/>
          <w:sz w:val="18"/>
          <w:szCs w:val="18"/>
          <w:highlight w:val="lightGray"/>
        </w:rPr>
      </w:pPr>
    </w:p>
    <w:p w:rsidR="00672EE5" w:rsidRPr="009D6BAA" w:rsidRDefault="00672EE5">
      <w:pPr>
        <w:rPr>
          <w:rFonts w:ascii="Arial" w:hAnsi="Arial" w:cs="Arial"/>
          <w:b/>
          <w:sz w:val="18"/>
          <w:szCs w:val="18"/>
        </w:rPr>
      </w:pPr>
    </w:p>
    <w:p w:rsidR="00B36EB1" w:rsidRPr="009D6BAA" w:rsidRDefault="0031680C" w:rsidP="00B36EB1">
      <w:pPr>
        <w:pStyle w:val="Sansinterligne"/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 xml:space="preserve">6_ Clients : </w:t>
      </w:r>
      <w:r w:rsidRPr="009D6BAA">
        <w:rPr>
          <w:rFonts w:ascii="Arial" w:hAnsi="Arial" w:cs="Arial"/>
          <w:sz w:val="18"/>
          <w:szCs w:val="18"/>
        </w:rPr>
        <w:t>targets, distribution channels…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5F1DAD" w:rsidRPr="009D6BAA" w:rsidTr="008A7217">
        <w:trPr>
          <w:trHeight w:hRule="exact" w:val="5517"/>
        </w:trPr>
        <w:tc>
          <w:tcPr>
            <w:tcW w:w="9122" w:type="dxa"/>
          </w:tcPr>
          <w:p w:rsidR="005F1DAD" w:rsidRPr="009D6BAA" w:rsidRDefault="005F1DAD" w:rsidP="00B36EB1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DAD" w:rsidRPr="009D6BAA" w:rsidRDefault="005F1DAD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C35F56" w:rsidRPr="009D6BAA" w:rsidRDefault="00C35F56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567AB3" w:rsidRPr="009D6BAA" w:rsidRDefault="00567AB3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567AB3" w:rsidRPr="009D6BAA" w:rsidRDefault="00567AB3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B36EB1" w:rsidRPr="009D6BAA" w:rsidRDefault="0031680C" w:rsidP="00B36EB1">
      <w:pPr>
        <w:pStyle w:val="Sansinterligne"/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lastRenderedPageBreak/>
        <w:t xml:space="preserve">7_ Team : </w:t>
      </w:r>
      <w:r w:rsidRPr="009D6BAA">
        <w:rPr>
          <w:rFonts w:ascii="Arial" w:hAnsi="Arial" w:cs="Arial"/>
          <w:sz w:val="18"/>
          <w:szCs w:val="18"/>
        </w:rPr>
        <w:t>management team, distribution of roles, skills</w:t>
      </w:r>
    </w:p>
    <w:tbl>
      <w:tblPr>
        <w:tblStyle w:val="Grilledutableau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5F1DAD" w:rsidRPr="009D6BAA" w:rsidTr="008A7217">
        <w:trPr>
          <w:cantSplit/>
          <w:trHeight w:hRule="exact" w:val="5800"/>
        </w:trPr>
        <w:tc>
          <w:tcPr>
            <w:tcW w:w="9077" w:type="dxa"/>
          </w:tcPr>
          <w:p w:rsidR="005F1DAD" w:rsidRPr="009D6BAA" w:rsidRDefault="005F1DAD" w:rsidP="00B36EB1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DAD" w:rsidRPr="009D6BAA" w:rsidRDefault="005F1DAD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5F1DAD" w:rsidRPr="009D6BAA" w:rsidRDefault="005F1DAD" w:rsidP="00567AB3">
      <w:pPr>
        <w:rPr>
          <w:rFonts w:ascii="Arial" w:hAnsi="Arial" w:cs="Arial"/>
          <w:sz w:val="18"/>
          <w:szCs w:val="18"/>
        </w:rPr>
      </w:pPr>
    </w:p>
    <w:p w:rsidR="0031680C" w:rsidRPr="009D6BAA" w:rsidRDefault="0031680C" w:rsidP="0031680C">
      <w:pPr>
        <w:pStyle w:val="Sansinterligne"/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>8_ Growth &amp; funding</w:t>
      </w:r>
    </w:p>
    <w:p w:rsidR="00B36EB1" w:rsidRPr="009D6BAA" w:rsidRDefault="00B36EB1" w:rsidP="00B36EB1">
      <w:pPr>
        <w:pStyle w:val="Sansinterligne"/>
        <w:rPr>
          <w:rFonts w:ascii="Arial" w:hAnsi="Arial" w:cs="Arial"/>
          <w:b/>
          <w:sz w:val="18"/>
          <w:szCs w:val="18"/>
        </w:rPr>
      </w:pPr>
    </w:p>
    <w:p w:rsidR="00B36EB1" w:rsidRPr="009D6BAA" w:rsidRDefault="00B36EB1" w:rsidP="00B36EB1">
      <w:pPr>
        <w:pStyle w:val="Sansinterligne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301"/>
        <w:gridCol w:w="1031"/>
        <w:gridCol w:w="1156"/>
        <w:gridCol w:w="1533"/>
        <w:gridCol w:w="1783"/>
      </w:tblGrid>
      <w:tr w:rsidR="0031680C" w:rsidRPr="009D6BAA" w:rsidTr="00CF03D9">
        <w:tc>
          <w:tcPr>
            <w:tcW w:w="2263" w:type="dxa"/>
            <w:vMerge w:val="restart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2187" w:type="dxa"/>
            <w:gridSpan w:val="2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533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783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</w:tr>
      <w:tr w:rsidR="0031680C" w:rsidRPr="009D6BAA" w:rsidTr="00CF03D9">
        <w:tc>
          <w:tcPr>
            <w:tcW w:w="2263" w:type="dxa"/>
            <w:vMerge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realized</w:t>
            </w:r>
          </w:p>
        </w:tc>
        <w:tc>
          <w:tcPr>
            <w:tcW w:w="1031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realized</w:t>
            </w:r>
          </w:p>
        </w:tc>
        <w:tc>
          <w:tcPr>
            <w:tcW w:w="1156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estimated</w:t>
            </w:r>
          </w:p>
        </w:tc>
        <w:tc>
          <w:tcPr>
            <w:tcW w:w="1533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estimated</w:t>
            </w:r>
          </w:p>
        </w:tc>
        <w:tc>
          <w:tcPr>
            <w:tcW w:w="1783" w:type="dxa"/>
          </w:tcPr>
          <w:p w:rsidR="0031680C" w:rsidRPr="009D6BAA" w:rsidRDefault="0031680C" w:rsidP="00CF03D9">
            <w:pPr>
              <w:pStyle w:val="Sansinterlign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estimated</w:t>
            </w:r>
          </w:p>
        </w:tc>
      </w:tr>
      <w:tr w:rsidR="0031680C" w:rsidRPr="009D6BAA" w:rsidTr="00CF03D9">
        <w:tc>
          <w:tcPr>
            <w:tcW w:w="226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Financal year duration (in months)</w:t>
            </w:r>
          </w:p>
        </w:tc>
        <w:tc>
          <w:tcPr>
            <w:tcW w:w="130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0C" w:rsidRPr="009D6BAA" w:rsidTr="00CF03D9">
        <w:tc>
          <w:tcPr>
            <w:tcW w:w="226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Sales Revenue (K€)</w:t>
            </w:r>
          </w:p>
        </w:tc>
        <w:tc>
          <w:tcPr>
            <w:tcW w:w="130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0C" w:rsidRPr="009D6BAA" w:rsidTr="00CF03D9">
        <w:tc>
          <w:tcPr>
            <w:tcW w:w="226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EBITDA</w:t>
            </w:r>
            <w:r w:rsidRPr="009D6BAA">
              <w:rPr>
                <w:rFonts w:ascii="Arial" w:hAnsi="Arial" w:cs="Arial"/>
                <w:b/>
                <w:sz w:val="18"/>
                <w:szCs w:val="18"/>
              </w:rPr>
              <w:tab/>
              <w:t>(en K€)</w:t>
            </w:r>
          </w:p>
        </w:tc>
        <w:tc>
          <w:tcPr>
            <w:tcW w:w="130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0C" w:rsidRPr="009D6BAA" w:rsidTr="00CF03D9">
        <w:tc>
          <w:tcPr>
            <w:tcW w:w="226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Working capital requirements (K€)</w:t>
            </w:r>
          </w:p>
        </w:tc>
        <w:tc>
          <w:tcPr>
            <w:tcW w:w="130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0C" w:rsidRPr="009D6BAA" w:rsidTr="00CF03D9">
        <w:tc>
          <w:tcPr>
            <w:tcW w:w="226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Equity (K€)</w:t>
            </w:r>
          </w:p>
        </w:tc>
        <w:tc>
          <w:tcPr>
            <w:tcW w:w="130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0C" w:rsidRPr="009D6BAA" w:rsidTr="00CF03D9">
        <w:tc>
          <w:tcPr>
            <w:tcW w:w="226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Cash flow (K€)</w:t>
            </w:r>
          </w:p>
        </w:tc>
        <w:tc>
          <w:tcPr>
            <w:tcW w:w="130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0C" w:rsidRPr="009D6BAA" w:rsidTr="00CF03D9">
        <w:tc>
          <w:tcPr>
            <w:tcW w:w="226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9D6BAA">
              <w:rPr>
                <w:rFonts w:ascii="Arial" w:hAnsi="Arial" w:cs="Arial"/>
                <w:b/>
                <w:sz w:val="18"/>
                <w:szCs w:val="18"/>
              </w:rPr>
              <w:t>Employees</w:t>
            </w:r>
          </w:p>
        </w:tc>
        <w:tc>
          <w:tcPr>
            <w:tcW w:w="130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</w:tcPr>
          <w:p w:rsidR="0031680C" w:rsidRPr="009D6BAA" w:rsidRDefault="0031680C" w:rsidP="00CF03D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6EB1" w:rsidRPr="009D6BAA" w:rsidRDefault="00B36EB1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F72EFD" w:rsidRDefault="00F72EFD" w:rsidP="0031680C">
      <w:pPr>
        <w:pStyle w:val="Sansinterligne"/>
        <w:rPr>
          <w:rFonts w:ascii="Arial" w:hAnsi="Arial" w:cs="Arial"/>
          <w:b/>
          <w:sz w:val="18"/>
          <w:szCs w:val="18"/>
        </w:rPr>
      </w:pPr>
    </w:p>
    <w:p w:rsidR="0031680C" w:rsidRPr="009D6BAA" w:rsidRDefault="0031680C" w:rsidP="0031680C">
      <w:pPr>
        <w:pStyle w:val="Sansinterligne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>Fundraising activities (date, amount, investors):</w:t>
      </w:r>
    </w:p>
    <w:tbl>
      <w:tblPr>
        <w:tblStyle w:val="Grilledutableau"/>
        <w:tblW w:w="9104" w:type="dxa"/>
        <w:tblLook w:val="04A0" w:firstRow="1" w:lastRow="0" w:firstColumn="1" w:lastColumn="0" w:noHBand="0" w:noVBand="1"/>
      </w:tblPr>
      <w:tblGrid>
        <w:gridCol w:w="9104"/>
      </w:tblGrid>
      <w:tr w:rsidR="005F1DAD" w:rsidRPr="009D6BAA" w:rsidTr="008A7217">
        <w:trPr>
          <w:trHeight w:hRule="exact" w:val="2194"/>
        </w:trPr>
        <w:tc>
          <w:tcPr>
            <w:tcW w:w="9104" w:type="dxa"/>
          </w:tcPr>
          <w:p w:rsidR="00C2499E" w:rsidRPr="009D6BAA" w:rsidRDefault="00C2499E" w:rsidP="00C2499E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499E" w:rsidRPr="009D6BAA" w:rsidRDefault="00C2499E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E039CF" w:rsidRPr="009D6BAA" w:rsidRDefault="00E039CF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567AB3" w:rsidRPr="009D6BAA" w:rsidRDefault="00567AB3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567AB3" w:rsidRPr="009D6BAA" w:rsidRDefault="00567AB3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567AB3" w:rsidRDefault="00567AB3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F72EFD" w:rsidRDefault="00F72EFD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F72EFD" w:rsidRDefault="00F72EFD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F72EFD" w:rsidRDefault="00F72EFD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F72EFD" w:rsidRPr="009D6BAA" w:rsidRDefault="00F72EFD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567AB3" w:rsidRPr="009D6BAA" w:rsidRDefault="00567AB3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31680C" w:rsidRPr="009D6BAA" w:rsidRDefault="0031680C" w:rsidP="0031680C">
      <w:pPr>
        <w:pStyle w:val="Sansinterligne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>Financing needs and sequencing (N, N+1, N+2,...):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76"/>
      </w:tblGrid>
      <w:tr w:rsidR="005F1DAD" w:rsidRPr="009D6BAA" w:rsidTr="008A7217">
        <w:trPr>
          <w:trHeight w:hRule="exact" w:val="1882"/>
        </w:trPr>
        <w:tc>
          <w:tcPr>
            <w:tcW w:w="8976" w:type="dxa"/>
          </w:tcPr>
          <w:p w:rsidR="005F1DAD" w:rsidRPr="009D6BAA" w:rsidRDefault="005F1DAD" w:rsidP="00B36EB1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DAD" w:rsidRPr="009D6BAA" w:rsidRDefault="005F1DAD" w:rsidP="00B36EB1">
      <w:pPr>
        <w:pStyle w:val="Sansinterligne"/>
        <w:rPr>
          <w:rFonts w:ascii="Arial" w:hAnsi="Arial" w:cs="Arial"/>
          <w:sz w:val="18"/>
          <w:szCs w:val="18"/>
        </w:rPr>
      </w:pPr>
    </w:p>
    <w:p w:rsidR="005F1DAD" w:rsidRPr="009D6BAA" w:rsidRDefault="0031680C" w:rsidP="00B36EB1">
      <w:pPr>
        <w:pStyle w:val="Sansinterligne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 xml:space="preserve">Request for financing proposed by Normandie Participations and its co-investor Crédit Agricole Innove en Normandie (up to €150k): </w:t>
      </w:r>
      <w:sdt>
        <w:sdtPr>
          <w:rPr>
            <w:rFonts w:ascii="Arial" w:hAnsi="Arial" w:cs="Arial"/>
            <w:sz w:val="18"/>
            <w:szCs w:val="18"/>
          </w:rPr>
          <w:id w:val="-186312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BA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D6BAA">
        <w:rPr>
          <w:rFonts w:ascii="Arial" w:hAnsi="Arial" w:cs="Arial"/>
          <w:sz w:val="18"/>
          <w:szCs w:val="18"/>
        </w:rPr>
        <w:t xml:space="preserve"> yes </w:t>
      </w:r>
      <w:sdt>
        <w:sdtPr>
          <w:rPr>
            <w:rFonts w:ascii="Arial" w:eastAsia="MS Gothic" w:hAnsi="Arial" w:cs="Arial"/>
            <w:sz w:val="18"/>
            <w:szCs w:val="18"/>
          </w:rPr>
          <w:id w:val="-11607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BA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D6BAA">
        <w:rPr>
          <w:rFonts w:ascii="Arial" w:eastAsia="MS Gothic" w:hAnsi="Arial" w:cs="Arial"/>
          <w:sz w:val="18"/>
          <w:szCs w:val="18"/>
        </w:rPr>
        <w:t xml:space="preserve"> no</w:t>
      </w:r>
      <w:r w:rsidR="005F1DAD" w:rsidRPr="009D6BAA">
        <w:rPr>
          <w:rFonts w:ascii="Arial" w:hAnsi="Arial" w:cs="Arial"/>
          <w:sz w:val="18"/>
          <w:szCs w:val="18"/>
        </w:rPr>
        <w:tab/>
      </w:r>
    </w:p>
    <w:p w:rsidR="00B36EB1" w:rsidRPr="009D6BAA" w:rsidRDefault="00B36EB1" w:rsidP="00B36EB1">
      <w:pPr>
        <w:pStyle w:val="Sansinterligne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tab/>
      </w:r>
      <w:r w:rsidRPr="009D6BAA">
        <w:rPr>
          <w:rFonts w:ascii="Arial" w:hAnsi="Arial" w:cs="Arial"/>
          <w:sz w:val="18"/>
          <w:szCs w:val="18"/>
        </w:rPr>
        <w:tab/>
      </w:r>
    </w:p>
    <w:p w:rsidR="00B36EB1" w:rsidRPr="009D6BAA" w:rsidRDefault="0031680C" w:rsidP="00B36EB1">
      <w:pPr>
        <w:pStyle w:val="Sansinterligne"/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  <w:shd w:val="clear" w:color="auto" w:fill="D9E2F3" w:themeFill="accent5" w:themeFillTint="33"/>
        </w:rPr>
        <w:t>9/ Needs for support</w:t>
      </w:r>
      <w:r w:rsidR="00B36EB1" w:rsidRPr="009D6BAA">
        <w:rPr>
          <w:rFonts w:ascii="Arial" w:hAnsi="Arial" w:cs="Arial"/>
          <w:b/>
          <w:sz w:val="18"/>
          <w:szCs w:val="18"/>
        </w:rPr>
        <w:t xml:space="preserve"> </w:t>
      </w:r>
      <w:r w:rsidR="00B36EB1" w:rsidRPr="009D6BAA">
        <w:rPr>
          <w:rFonts w:ascii="Arial" w:hAnsi="Arial" w:cs="Arial"/>
          <w:b/>
          <w:sz w:val="18"/>
          <w:szCs w:val="18"/>
        </w:rPr>
        <w:tab/>
        <w:t xml:space="preserve"> </w:t>
      </w:r>
      <w:r w:rsidR="00B36EB1" w:rsidRPr="009D6BAA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B36EB1" w:rsidRPr="009D6BAA" w:rsidRDefault="00B36EB1" w:rsidP="00B36EB1">
      <w:pPr>
        <w:pStyle w:val="Sansinterligne"/>
        <w:rPr>
          <w:rFonts w:ascii="Arial" w:hAnsi="Arial" w:cs="Arial"/>
          <w:b/>
          <w:sz w:val="18"/>
          <w:szCs w:val="18"/>
        </w:rPr>
      </w:pPr>
    </w:p>
    <w:p w:rsidR="0031680C" w:rsidRPr="009D6BAA" w:rsidRDefault="0031680C" w:rsidP="0031680C">
      <w:pPr>
        <w:pStyle w:val="Sansinterligne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 xml:space="preserve">Have you ever been accompanied by other structures? </w:t>
      </w:r>
    </w:p>
    <w:p w:rsidR="00C2499E" w:rsidRPr="009D6BAA" w:rsidRDefault="00C62CED" w:rsidP="00B36EB1">
      <w:pPr>
        <w:pStyle w:val="Sansinterligne"/>
        <w:rPr>
          <w:rFonts w:ascii="Arial" w:hAnsi="Arial" w:cs="Arial"/>
          <w:color w:val="FF000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8116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99E" w:rsidRPr="009D6BA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2499E" w:rsidRPr="009D6BAA">
        <w:rPr>
          <w:rFonts w:ascii="Arial" w:hAnsi="Arial" w:cs="Arial"/>
          <w:sz w:val="18"/>
          <w:szCs w:val="18"/>
        </w:rPr>
        <w:t xml:space="preserve"> </w:t>
      </w:r>
      <w:r w:rsidR="0031680C" w:rsidRPr="009D6BAA">
        <w:rPr>
          <w:rFonts w:ascii="Arial" w:hAnsi="Arial" w:cs="Arial"/>
          <w:sz w:val="18"/>
          <w:szCs w:val="18"/>
        </w:rPr>
        <w:t>yes</w:t>
      </w:r>
      <w:r w:rsidR="00E219F9" w:rsidRPr="009D6BAA">
        <w:rPr>
          <w:rFonts w:ascii="Arial" w:eastAsia="MS Gothic" w:hAnsi="Arial" w:cs="Arial"/>
          <w:sz w:val="18"/>
          <w:szCs w:val="18"/>
        </w:rPr>
        <w:t xml:space="preserve"> </w:t>
      </w:r>
      <w:sdt>
        <w:sdtPr>
          <w:rPr>
            <w:rFonts w:ascii="Arial" w:eastAsia="MS Gothic" w:hAnsi="Arial" w:cs="Arial"/>
            <w:sz w:val="18"/>
            <w:szCs w:val="18"/>
          </w:rPr>
          <w:id w:val="-70618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99E" w:rsidRPr="009D6BA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1680C" w:rsidRPr="009D6BAA">
        <w:rPr>
          <w:rFonts w:ascii="Arial" w:eastAsia="MS Gothic" w:hAnsi="Arial" w:cs="Arial"/>
          <w:sz w:val="18"/>
          <w:szCs w:val="18"/>
        </w:rPr>
        <w:t xml:space="preserve"> no</w:t>
      </w:r>
    </w:p>
    <w:p w:rsidR="00C2499E" w:rsidRPr="009D6BAA" w:rsidRDefault="005F1DAD" w:rsidP="00B36EB1">
      <w:pPr>
        <w:pStyle w:val="Sansinterligne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 xml:space="preserve"> </w:t>
      </w:r>
    </w:p>
    <w:p w:rsidR="00B36EB1" w:rsidRPr="009D6BAA" w:rsidRDefault="0031680C" w:rsidP="00B36EB1">
      <w:pPr>
        <w:pStyle w:val="Sansinterligne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>if so, which ones?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DAD" w:rsidRPr="009D6BAA" w:rsidTr="008A7217">
        <w:trPr>
          <w:trHeight w:hRule="exact" w:val="2138"/>
        </w:trPr>
        <w:tc>
          <w:tcPr>
            <w:tcW w:w="9062" w:type="dxa"/>
          </w:tcPr>
          <w:p w:rsidR="005F1DAD" w:rsidRPr="009D6BAA" w:rsidRDefault="005F1DAD" w:rsidP="00B36EB1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DAD" w:rsidRPr="009D6BAA" w:rsidRDefault="005F1DAD" w:rsidP="005F1DAD">
      <w:pPr>
        <w:rPr>
          <w:rFonts w:ascii="Arial" w:hAnsi="Arial" w:cs="Arial"/>
          <w:sz w:val="18"/>
          <w:szCs w:val="18"/>
        </w:rPr>
      </w:pPr>
    </w:p>
    <w:p w:rsidR="00DB0A1B" w:rsidRPr="009D6BAA" w:rsidRDefault="00DB0A1B" w:rsidP="00DB0A1B">
      <w:pPr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>Why do you want to join the Fast Forward Agrifood program (support, financing, experimentation, others...)?</w:t>
      </w:r>
    </w:p>
    <w:tbl>
      <w:tblPr>
        <w:tblStyle w:val="Grilledutableau"/>
        <w:tblW w:w="9104" w:type="dxa"/>
        <w:tblLook w:val="04A0" w:firstRow="1" w:lastRow="0" w:firstColumn="1" w:lastColumn="0" w:noHBand="0" w:noVBand="1"/>
      </w:tblPr>
      <w:tblGrid>
        <w:gridCol w:w="9104"/>
      </w:tblGrid>
      <w:tr w:rsidR="005F1DAD" w:rsidRPr="009D6BAA" w:rsidTr="008A7217">
        <w:trPr>
          <w:trHeight w:hRule="exact" w:val="2999"/>
        </w:trPr>
        <w:tc>
          <w:tcPr>
            <w:tcW w:w="9104" w:type="dxa"/>
          </w:tcPr>
          <w:p w:rsidR="005F1DAD" w:rsidRPr="009D6BAA" w:rsidRDefault="005F1DAD" w:rsidP="005F1DAD">
            <w:pPr>
              <w:rPr>
                <w:rFonts w:ascii="Arial" w:eastAsia="Malgun Gothic" w:hAnsi="Arial" w:cs="Arial"/>
                <w:sz w:val="18"/>
                <w:szCs w:val="18"/>
              </w:rPr>
            </w:pPr>
          </w:p>
        </w:tc>
      </w:tr>
    </w:tbl>
    <w:p w:rsidR="005F1DAD" w:rsidRPr="009D6BAA" w:rsidRDefault="005F1DAD" w:rsidP="005F1DAD">
      <w:pPr>
        <w:rPr>
          <w:rFonts w:ascii="Arial" w:eastAsia="Malgun Gothic" w:hAnsi="Arial" w:cs="Arial"/>
          <w:sz w:val="18"/>
          <w:szCs w:val="18"/>
        </w:rPr>
      </w:pPr>
    </w:p>
    <w:p w:rsidR="00DB0A1B" w:rsidRPr="009D6BAA" w:rsidRDefault="00DB0A1B" w:rsidP="00DB0A1B">
      <w:pPr>
        <w:pStyle w:val="Sansinterligne"/>
        <w:rPr>
          <w:rFonts w:ascii="Arial" w:hAnsi="Arial" w:cs="Arial"/>
          <w:b/>
          <w:sz w:val="18"/>
          <w:szCs w:val="18"/>
        </w:rPr>
      </w:pPr>
      <w:r w:rsidRPr="009D6BAA">
        <w:rPr>
          <w:rFonts w:ascii="Arial" w:hAnsi="Arial" w:cs="Arial"/>
          <w:b/>
          <w:sz w:val="18"/>
          <w:szCs w:val="18"/>
        </w:rPr>
        <w:t xml:space="preserve">What are your expectations and needs in terms of industrial or research partnerships? </w:t>
      </w:r>
    </w:p>
    <w:p w:rsidR="00567AB3" w:rsidRPr="009D6BAA" w:rsidRDefault="00DB0A1B" w:rsidP="00DB0A1B">
      <w:pPr>
        <w:pStyle w:val="Sansinterligne"/>
        <w:rPr>
          <w:rFonts w:ascii="Arial" w:hAnsi="Arial" w:cs="Arial"/>
          <w:i/>
          <w:sz w:val="18"/>
          <w:szCs w:val="18"/>
        </w:rPr>
      </w:pPr>
      <w:r w:rsidRPr="009D6BAA">
        <w:rPr>
          <w:rFonts w:ascii="Arial" w:hAnsi="Arial" w:cs="Arial"/>
          <w:i/>
          <w:sz w:val="18"/>
          <w:szCs w:val="18"/>
        </w:rPr>
        <w:t>What solution do you wish to experiment with, with what type of partners, over what period of time?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AB3" w:rsidRPr="009D6BAA" w:rsidTr="0098638B">
        <w:tc>
          <w:tcPr>
            <w:tcW w:w="9062" w:type="dxa"/>
          </w:tcPr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67AB3" w:rsidRPr="009D6BAA" w:rsidRDefault="00567AB3" w:rsidP="0098638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8A7217" w:rsidRPr="009D6BAA" w:rsidRDefault="008A7217" w:rsidP="005F1DAD">
      <w:pPr>
        <w:rPr>
          <w:rFonts w:ascii="Arial" w:eastAsia="Malgun Gothic" w:hAnsi="Arial" w:cs="Arial"/>
          <w:sz w:val="18"/>
          <w:szCs w:val="18"/>
        </w:rPr>
      </w:pPr>
    </w:p>
    <w:p w:rsidR="002D3A86" w:rsidRDefault="002D3A86" w:rsidP="009D6BAA">
      <w:pPr>
        <w:jc w:val="both"/>
        <w:rPr>
          <w:rFonts w:ascii="Arial" w:hAnsi="Arial" w:cs="Arial"/>
          <w:sz w:val="18"/>
          <w:szCs w:val="18"/>
        </w:rPr>
      </w:pPr>
    </w:p>
    <w:p w:rsidR="002D3A86" w:rsidRDefault="002D3A86" w:rsidP="009D6BAA">
      <w:pPr>
        <w:jc w:val="both"/>
        <w:rPr>
          <w:rFonts w:ascii="Arial" w:hAnsi="Arial" w:cs="Arial"/>
          <w:sz w:val="18"/>
          <w:szCs w:val="18"/>
        </w:rPr>
      </w:pPr>
    </w:p>
    <w:p w:rsidR="009D6BAA" w:rsidRPr="009D6BAA" w:rsidRDefault="009D6BAA" w:rsidP="009D6BAA">
      <w:pPr>
        <w:jc w:val="both"/>
        <w:rPr>
          <w:rFonts w:ascii="Arial" w:hAnsi="Arial" w:cs="Arial"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t>The information collected is processed electronically by the Normandy Development Agency (AD Normandie). In accordance with the French Data Protection Act of 6 January 1978, you have the right to access, rectify and oppose information concerning you, which you can exercise by contacting the Data Protection Officer: dpo@adnormandie.fr</w:t>
      </w:r>
    </w:p>
    <w:p w:rsidR="009D6BAA" w:rsidRPr="009D6BAA" w:rsidRDefault="009D6BAA" w:rsidP="009D6BAA">
      <w:pPr>
        <w:jc w:val="center"/>
        <w:rPr>
          <w:rFonts w:ascii="Arial" w:eastAsia="Malgun Gothic" w:hAnsi="Arial" w:cs="Arial"/>
          <w:b/>
          <w:sz w:val="18"/>
          <w:szCs w:val="18"/>
        </w:rPr>
      </w:pPr>
      <w:r w:rsidRPr="009D6BAA">
        <w:rPr>
          <w:rFonts w:ascii="Arial" w:hAnsi="Arial" w:cs="Arial"/>
          <w:sz w:val="18"/>
          <w:szCs w:val="18"/>
        </w:rPr>
        <w:t xml:space="preserve">For more information please consult </w:t>
      </w:r>
      <w:hyperlink r:id="rId13" w:history="1">
        <w:r w:rsidRPr="009D6BAA">
          <w:rPr>
            <w:rStyle w:val="Lienhypertexte"/>
            <w:rFonts w:ascii="Arial" w:hAnsi="Arial" w:cs="Arial"/>
            <w:color w:val="auto"/>
            <w:sz w:val="18"/>
            <w:szCs w:val="18"/>
          </w:rPr>
          <w:t>the privacy policy of AD Normandie.</w:t>
        </w:r>
      </w:hyperlink>
    </w:p>
    <w:p w:rsidR="00442BA7" w:rsidRPr="009D6BAA" w:rsidRDefault="00442BA7" w:rsidP="00442BA7">
      <w:pPr>
        <w:rPr>
          <w:rFonts w:ascii="Arial" w:hAnsi="Arial" w:cs="Arial"/>
          <w:b/>
          <w:bCs/>
          <w:sz w:val="18"/>
          <w:szCs w:val="18"/>
        </w:rPr>
      </w:pPr>
    </w:p>
    <w:p w:rsidR="00782AD6" w:rsidRPr="009D6BAA" w:rsidRDefault="00782AD6" w:rsidP="00442BA7">
      <w:pPr>
        <w:jc w:val="both"/>
        <w:rPr>
          <w:rFonts w:ascii="Arial" w:eastAsia="Malgun Gothic" w:hAnsi="Arial" w:cs="Arial"/>
          <w:b/>
          <w:sz w:val="18"/>
          <w:szCs w:val="18"/>
        </w:rPr>
      </w:pPr>
    </w:p>
    <w:sectPr w:rsidR="00782AD6" w:rsidRPr="009D6BAA" w:rsidSect="004D4754">
      <w:footerReference w:type="default" r:id="rId14"/>
      <w:pgSz w:w="11906" w:h="16838"/>
      <w:pgMar w:top="993" w:right="1417" w:bottom="1417" w:left="1417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83" w:rsidRDefault="00100383" w:rsidP="00100383">
      <w:pPr>
        <w:spacing w:after="0" w:line="240" w:lineRule="auto"/>
      </w:pPr>
      <w:r>
        <w:separator/>
      </w:r>
    </w:p>
  </w:endnote>
  <w:endnote w:type="continuationSeparator" w:id="0">
    <w:p w:rsidR="00100383" w:rsidRDefault="00100383" w:rsidP="0010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AD" w:rsidRPr="005F1DAD" w:rsidRDefault="007B4284" w:rsidP="005F1DAD">
    <w:pPr>
      <w:pStyle w:val="Pieddepage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Application Form</w:t>
    </w:r>
    <w:r w:rsidR="005F1DAD" w:rsidRPr="005F1DAD">
      <w:rPr>
        <w:rFonts w:asciiTheme="majorHAnsi" w:hAnsiTheme="majorHAnsi" w:cstheme="majorHAnsi"/>
        <w:sz w:val="18"/>
        <w:szCs w:val="18"/>
      </w:rPr>
      <w:t xml:space="preserve"> </w:t>
    </w:r>
    <w:r w:rsidR="00E219F9">
      <w:rPr>
        <w:rFonts w:asciiTheme="majorHAnsi" w:hAnsiTheme="majorHAnsi" w:cstheme="majorHAnsi"/>
        <w:sz w:val="18"/>
        <w:szCs w:val="18"/>
      </w:rPr>
      <w:t>FAST FORWARD</w:t>
    </w:r>
    <w:r w:rsidR="005F1DAD" w:rsidRPr="005F1DAD">
      <w:rPr>
        <w:rFonts w:asciiTheme="majorHAnsi" w:hAnsiTheme="majorHAnsi" w:cstheme="majorHAnsi"/>
        <w:sz w:val="18"/>
        <w:szCs w:val="18"/>
      </w:rPr>
      <w:t xml:space="preserve"> </w:t>
    </w:r>
    <w:r w:rsidR="00672EE5" w:rsidRPr="00E219F9">
      <w:rPr>
        <w:rFonts w:asciiTheme="majorHAnsi" w:hAnsiTheme="majorHAnsi" w:cstheme="majorHAnsi"/>
        <w:sz w:val="18"/>
        <w:szCs w:val="18"/>
      </w:rPr>
      <w:t>AGRIFOOD</w:t>
    </w:r>
    <w:r w:rsidR="005F1DAD" w:rsidRPr="005F1DAD">
      <w:rPr>
        <w:rFonts w:asciiTheme="majorHAnsi" w:hAnsiTheme="majorHAnsi" w:cstheme="majorHAnsi"/>
        <w:sz w:val="18"/>
        <w:szCs w:val="18"/>
      </w:rPr>
      <w:t xml:space="preserve"> _ </w:t>
    </w:r>
    <w:sdt>
      <w:sdtPr>
        <w:rPr>
          <w:rFonts w:asciiTheme="majorHAnsi" w:hAnsiTheme="majorHAnsi" w:cstheme="majorHAnsi"/>
          <w:sz w:val="18"/>
          <w:szCs w:val="18"/>
        </w:rPr>
        <w:id w:val="3471429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F1DAD" w:rsidRPr="005F1DAD">
              <w:rPr>
                <w:rFonts w:asciiTheme="majorHAnsi" w:hAnsiTheme="majorHAnsi" w:cstheme="majorHAnsi"/>
                <w:bCs/>
                <w:sz w:val="18"/>
                <w:szCs w:val="18"/>
              </w:rPr>
              <w:fldChar w:fldCharType="begin"/>
            </w:r>
            <w:r w:rsidR="005F1DAD" w:rsidRPr="005F1DAD">
              <w:rPr>
                <w:rFonts w:asciiTheme="majorHAnsi" w:hAnsiTheme="majorHAnsi" w:cstheme="majorHAnsi"/>
                <w:bCs/>
                <w:sz w:val="18"/>
                <w:szCs w:val="18"/>
              </w:rPr>
              <w:instrText>PAGE</w:instrText>
            </w:r>
            <w:r w:rsidR="005F1DAD" w:rsidRPr="005F1DAD">
              <w:rPr>
                <w:rFonts w:asciiTheme="majorHAnsi" w:hAnsiTheme="majorHAnsi" w:cstheme="majorHAnsi"/>
                <w:bCs/>
                <w:sz w:val="18"/>
                <w:szCs w:val="18"/>
              </w:rPr>
              <w:fldChar w:fldCharType="separate"/>
            </w:r>
            <w:r w:rsidR="00C62CED">
              <w:rPr>
                <w:rFonts w:asciiTheme="majorHAnsi" w:hAnsiTheme="majorHAnsi" w:cstheme="majorHAnsi"/>
                <w:bCs/>
                <w:noProof/>
                <w:sz w:val="18"/>
                <w:szCs w:val="18"/>
              </w:rPr>
              <w:t>5</w:t>
            </w:r>
            <w:r w:rsidR="005F1DAD" w:rsidRPr="005F1DAD">
              <w:rPr>
                <w:rFonts w:asciiTheme="majorHAnsi" w:hAnsiTheme="majorHAnsi" w:cstheme="majorHAnsi"/>
                <w:bCs/>
                <w:sz w:val="18"/>
                <w:szCs w:val="18"/>
              </w:rPr>
              <w:fldChar w:fldCharType="end"/>
            </w:r>
            <w:r w:rsidR="005F1DAD" w:rsidRPr="005F1DAD">
              <w:rPr>
                <w:rFonts w:asciiTheme="majorHAnsi" w:hAnsiTheme="majorHAnsi" w:cstheme="majorHAnsi"/>
                <w:sz w:val="18"/>
                <w:szCs w:val="18"/>
              </w:rPr>
              <w:t xml:space="preserve"> /</w:t>
            </w:r>
            <w:r w:rsidR="005F1DAD" w:rsidRPr="005F1DAD">
              <w:rPr>
                <w:rFonts w:asciiTheme="majorHAnsi" w:hAnsiTheme="majorHAnsi" w:cstheme="majorHAnsi"/>
                <w:bCs/>
                <w:sz w:val="18"/>
                <w:szCs w:val="18"/>
              </w:rPr>
              <w:fldChar w:fldCharType="begin"/>
            </w:r>
            <w:r w:rsidR="005F1DAD" w:rsidRPr="005F1DAD">
              <w:rPr>
                <w:rFonts w:asciiTheme="majorHAnsi" w:hAnsiTheme="majorHAnsi" w:cstheme="majorHAnsi"/>
                <w:bCs/>
                <w:sz w:val="18"/>
                <w:szCs w:val="18"/>
              </w:rPr>
              <w:instrText>NUMPAGES</w:instrText>
            </w:r>
            <w:r w:rsidR="005F1DAD" w:rsidRPr="005F1DAD">
              <w:rPr>
                <w:rFonts w:asciiTheme="majorHAnsi" w:hAnsiTheme="majorHAnsi" w:cstheme="majorHAnsi"/>
                <w:bCs/>
                <w:sz w:val="18"/>
                <w:szCs w:val="18"/>
              </w:rPr>
              <w:fldChar w:fldCharType="separate"/>
            </w:r>
            <w:r w:rsidR="00C62CED">
              <w:rPr>
                <w:rFonts w:asciiTheme="majorHAnsi" w:hAnsiTheme="majorHAnsi" w:cstheme="majorHAnsi"/>
                <w:bCs/>
                <w:noProof/>
                <w:sz w:val="18"/>
                <w:szCs w:val="18"/>
              </w:rPr>
              <w:t>7</w:t>
            </w:r>
            <w:r w:rsidR="005F1DAD" w:rsidRPr="005F1DAD">
              <w:rPr>
                <w:rFonts w:asciiTheme="majorHAnsi" w:hAnsiTheme="majorHAnsi" w:cstheme="maj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100383" w:rsidRPr="005F1DAD" w:rsidRDefault="00100383" w:rsidP="005F1DAD">
    <w:pPr>
      <w:pStyle w:val="Pieddepage"/>
      <w:jc w:val="cen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83" w:rsidRDefault="00100383" w:rsidP="00100383">
      <w:pPr>
        <w:spacing w:after="0" w:line="240" w:lineRule="auto"/>
      </w:pPr>
      <w:r>
        <w:separator/>
      </w:r>
    </w:p>
  </w:footnote>
  <w:footnote w:type="continuationSeparator" w:id="0">
    <w:p w:rsidR="00100383" w:rsidRDefault="00100383" w:rsidP="00100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6EA5"/>
    <w:multiLevelType w:val="hybridMultilevel"/>
    <w:tmpl w:val="122EE9D6"/>
    <w:lvl w:ilvl="0" w:tplc="61402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01AA2"/>
    <w:multiLevelType w:val="hybridMultilevel"/>
    <w:tmpl w:val="C7C43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A73AF"/>
    <w:multiLevelType w:val="hybridMultilevel"/>
    <w:tmpl w:val="C35C48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9154B"/>
    <w:multiLevelType w:val="hybridMultilevel"/>
    <w:tmpl w:val="2CB0B3A8"/>
    <w:lvl w:ilvl="0" w:tplc="61402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76451"/>
    <w:multiLevelType w:val="hybridMultilevel"/>
    <w:tmpl w:val="771A9582"/>
    <w:lvl w:ilvl="0" w:tplc="61402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5784F"/>
    <w:multiLevelType w:val="hybridMultilevel"/>
    <w:tmpl w:val="878ED12E"/>
    <w:lvl w:ilvl="0" w:tplc="61402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71AFA"/>
    <w:multiLevelType w:val="hybridMultilevel"/>
    <w:tmpl w:val="258E0C96"/>
    <w:lvl w:ilvl="0" w:tplc="61402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16BB4"/>
    <w:multiLevelType w:val="hybridMultilevel"/>
    <w:tmpl w:val="3E8AAEA6"/>
    <w:lvl w:ilvl="0" w:tplc="61402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BA"/>
    <w:rsid w:val="0000753E"/>
    <w:rsid w:val="0009080C"/>
    <w:rsid w:val="00100383"/>
    <w:rsid w:val="00193AC4"/>
    <w:rsid w:val="001D6B1C"/>
    <w:rsid w:val="0024622B"/>
    <w:rsid w:val="002D3A86"/>
    <w:rsid w:val="00301099"/>
    <w:rsid w:val="0031680C"/>
    <w:rsid w:val="00442BA7"/>
    <w:rsid w:val="00454DD7"/>
    <w:rsid w:val="00486A9E"/>
    <w:rsid w:val="004C7D84"/>
    <w:rsid w:val="004D3C71"/>
    <w:rsid w:val="004D4754"/>
    <w:rsid w:val="00524C4B"/>
    <w:rsid w:val="00537011"/>
    <w:rsid w:val="00567AB3"/>
    <w:rsid w:val="00577368"/>
    <w:rsid w:val="005F1DAD"/>
    <w:rsid w:val="00614C51"/>
    <w:rsid w:val="00672EE5"/>
    <w:rsid w:val="006E3FCC"/>
    <w:rsid w:val="00782AD6"/>
    <w:rsid w:val="007B4284"/>
    <w:rsid w:val="007E56F0"/>
    <w:rsid w:val="00813972"/>
    <w:rsid w:val="00816CBA"/>
    <w:rsid w:val="008668A4"/>
    <w:rsid w:val="008A7217"/>
    <w:rsid w:val="008C5688"/>
    <w:rsid w:val="00960288"/>
    <w:rsid w:val="009A5F3D"/>
    <w:rsid w:val="009D6BAA"/>
    <w:rsid w:val="00A42BE3"/>
    <w:rsid w:val="00A673CB"/>
    <w:rsid w:val="00AD4529"/>
    <w:rsid w:val="00AE5B13"/>
    <w:rsid w:val="00B160BC"/>
    <w:rsid w:val="00B36EB1"/>
    <w:rsid w:val="00B76E38"/>
    <w:rsid w:val="00C0586C"/>
    <w:rsid w:val="00C13EA0"/>
    <w:rsid w:val="00C2499E"/>
    <w:rsid w:val="00C35F56"/>
    <w:rsid w:val="00C62CED"/>
    <w:rsid w:val="00CC06A9"/>
    <w:rsid w:val="00D211F9"/>
    <w:rsid w:val="00D55BF0"/>
    <w:rsid w:val="00DB0A1B"/>
    <w:rsid w:val="00E039CF"/>
    <w:rsid w:val="00E219F9"/>
    <w:rsid w:val="00E91433"/>
    <w:rsid w:val="00EB414C"/>
    <w:rsid w:val="00EB7F12"/>
    <w:rsid w:val="00F44EC3"/>
    <w:rsid w:val="00F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A41DBE9-B3C7-424C-8A48-008062F1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2AD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82AD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0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383"/>
  </w:style>
  <w:style w:type="paragraph" w:styleId="Pieddepage">
    <w:name w:val="footer"/>
    <w:basedOn w:val="Normal"/>
    <w:link w:val="PieddepageCar"/>
    <w:uiPriority w:val="99"/>
    <w:unhideWhenUsed/>
    <w:rsid w:val="0010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383"/>
  </w:style>
  <w:style w:type="table" w:styleId="Grilledutableau">
    <w:name w:val="Table Grid"/>
    <w:basedOn w:val="TableauNormal"/>
    <w:uiPriority w:val="39"/>
    <w:rsid w:val="00B3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F1DA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mandie.fr/protection-des-donnees-a-caractere-personn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illaume.berranger@levillagebyc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.leclercq@adnormandi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622F-3CF2-4347-BF82-81F356F8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Normandie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TOSTIVINT Rose-Marie</dc:creator>
  <cp:keywords/>
  <dc:description/>
  <cp:lastModifiedBy>TOSTIVINT Rose-Marie</cp:lastModifiedBy>
  <cp:revision>14</cp:revision>
  <cp:lastPrinted>2020-01-14T10:32:00Z</cp:lastPrinted>
  <dcterms:created xsi:type="dcterms:W3CDTF">2020-01-14T16:07:00Z</dcterms:created>
  <dcterms:modified xsi:type="dcterms:W3CDTF">2020-06-24T12:54:00Z</dcterms:modified>
</cp:coreProperties>
</file>